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813"/>
        <w:gridCol w:w="1701"/>
      </w:tblGrid>
      <w:tr w:rsidR="00E24856" w:rsidRPr="00851BF1" w14:paraId="6EE9595F" w14:textId="77777777" w:rsidTr="00256C0F">
        <w:tc>
          <w:tcPr>
            <w:tcW w:w="1488" w:type="dxa"/>
            <w:tcBorders>
              <w:top w:val="nil"/>
              <w:left w:val="nil"/>
              <w:bottom w:val="nil"/>
              <w:right w:val="nil"/>
            </w:tcBorders>
          </w:tcPr>
          <w:p w14:paraId="32CCB8B2" w14:textId="77777777" w:rsidR="00E24856" w:rsidRPr="00851BF1" w:rsidRDefault="00E24856" w:rsidP="001F7A12">
            <w:pPr>
              <w:pStyle w:val="Naslov1"/>
              <w:ind w:left="72" w:hanging="72"/>
              <w:rPr>
                <w:noProof/>
                <w:sz w:val="40"/>
              </w:rPr>
            </w:pPr>
            <w:r>
              <w:rPr>
                <w:noProof/>
              </w:rPr>
              <w:drawing>
                <wp:inline distT="0" distB="0" distL="0" distR="0" wp14:anchorId="43602894" wp14:editId="5B01A0FD">
                  <wp:extent cx="945932" cy="956945"/>
                  <wp:effectExtent l="0" t="0" r="698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9369" cy="960422"/>
                          </a:xfrm>
                          <a:prstGeom prst="rect">
                            <a:avLst/>
                          </a:prstGeom>
                          <a:noFill/>
                        </pic:spPr>
                      </pic:pic>
                    </a:graphicData>
                  </a:graphic>
                </wp:inline>
              </w:drawing>
            </w:r>
          </w:p>
        </w:tc>
        <w:tc>
          <w:tcPr>
            <w:tcW w:w="5813" w:type="dxa"/>
            <w:tcBorders>
              <w:top w:val="nil"/>
              <w:left w:val="nil"/>
              <w:bottom w:val="nil"/>
              <w:right w:val="nil"/>
            </w:tcBorders>
          </w:tcPr>
          <w:p w14:paraId="72D64EB1" w14:textId="77777777" w:rsidR="00E24856" w:rsidRPr="00CE49AD" w:rsidRDefault="00E24856" w:rsidP="00237BAA">
            <w:pPr>
              <w:pStyle w:val="Naslov1"/>
              <w:ind w:left="66"/>
              <w:jc w:val="center"/>
              <w:rPr>
                <w:rFonts w:ascii="Arial" w:hAnsi="Arial" w:cs="Arial"/>
                <w:noProof/>
                <w:sz w:val="32"/>
                <w:szCs w:val="32"/>
              </w:rPr>
            </w:pPr>
          </w:p>
          <w:p w14:paraId="2295C7D3" w14:textId="77777777" w:rsidR="00E24856" w:rsidRPr="00A465C8" w:rsidRDefault="00E24856" w:rsidP="00237BAA">
            <w:pPr>
              <w:pStyle w:val="Naslov1"/>
              <w:ind w:left="66"/>
              <w:jc w:val="center"/>
              <w:rPr>
                <w:rFonts w:ascii="Arial" w:hAnsi="Arial" w:cs="Arial"/>
                <w:b/>
                <w:bCs/>
                <w:noProof/>
                <w:sz w:val="32"/>
                <w:szCs w:val="32"/>
              </w:rPr>
            </w:pPr>
            <w:r w:rsidRPr="00A465C8">
              <w:rPr>
                <w:rFonts w:ascii="Arial" w:hAnsi="Arial" w:cs="Arial"/>
                <w:b/>
                <w:bCs/>
                <w:noProof/>
                <w:sz w:val="32"/>
                <w:szCs w:val="32"/>
              </w:rPr>
              <w:t xml:space="preserve">OBČINA </w:t>
            </w:r>
            <w:r w:rsidR="007B1023" w:rsidRPr="00A465C8">
              <w:rPr>
                <w:rFonts w:ascii="Arial" w:hAnsi="Arial" w:cs="Arial"/>
                <w:b/>
                <w:bCs/>
                <w:noProof/>
                <w:sz w:val="32"/>
                <w:szCs w:val="32"/>
              </w:rPr>
              <w:t>ŽIRI</w:t>
            </w:r>
          </w:p>
          <w:p w14:paraId="671FB64D" w14:textId="77777777" w:rsidR="00E24856" w:rsidRPr="00CE49AD" w:rsidRDefault="00E24856" w:rsidP="00237BAA">
            <w:pPr>
              <w:ind w:left="66"/>
              <w:jc w:val="center"/>
              <w:rPr>
                <w:rFonts w:ascii="Clarendon Lt BT" w:hAnsi="Clarendon Lt BT"/>
                <w:noProof/>
              </w:rPr>
            </w:pPr>
          </w:p>
          <w:p w14:paraId="46A1A135" w14:textId="77777777" w:rsidR="00E24856" w:rsidRPr="007B1023" w:rsidRDefault="00E24856" w:rsidP="00237BAA">
            <w:pPr>
              <w:ind w:left="66"/>
              <w:jc w:val="center"/>
              <w:rPr>
                <w:rFonts w:ascii="Arial" w:hAnsi="Arial" w:cs="Arial"/>
                <w:b/>
                <w:noProof/>
              </w:rPr>
            </w:pPr>
            <w:r w:rsidRPr="007B1023">
              <w:rPr>
                <w:rFonts w:ascii="Arial" w:hAnsi="Arial" w:cs="Arial"/>
                <w:b/>
                <w:noProof/>
              </w:rPr>
              <w:t>POVELJNIK CIVILNE ZAŠČITE</w:t>
            </w:r>
          </w:p>
        </w:tc>
        <w:tc>
          <w:tcPr>
            <w:tcW w:w="1701" w:type="dxa"/>
            <w:tcBorders>
              <w:top w:val="nil"/>
              <w:left w:val="nil"/>
              <w:bottom w:val="nil"/>
              <w:right w:val="nil"/>
            </w:tcBorders>
          </w:tcPr>
          <w:p w14:paraId="41B2440C" w14:textId="77777777" w:rsidR="00E24856" w:rsidRPr="00851BF1" w:rsidRDefault="00256C0F" w:rsidP="00256C0F">
            <w:pPr>
              <w:ind w:left="-70" w:right="-140"/>
              <w:rPr>
                <w:noProof/>
              </w:rPr>
            </w:pPr>
            <w:r>
              <w:fldChar w:fldCharType="begin"/>
            </w:r>
            <w:r>
              <w:instrText xml:space="preserve"> INCLUDEPICTURE "https://www.ziri.si/files/other/posts187/153/90842Grb%20Ob%C4%8Dine%20%C5%BDiri.jpg" \* MERGEFORMATINET </w:instrText>
            </w:r>
            <w:r>
              <w:fldChar w:fldCharType="separate"/>
            </w:r>
            <w:r w:rsidR="00A465C8">
              <w:fldChar w:fldCharType="begin"/>
            </w:r>
            <w:r w:rsidR="00A465C8">
              <w:instrText xml:space="preserve"> INCLUDEPICTURE  "https://www.ziri.si/files/other/posts187/153/90842Grb Ob%C4%8Dine %C5%BDiri.jpg" \* MERGEFORMATINET </w:instrText>
            </w:r>
            <w:r w:rsidR="00A465C8">
              <w:fldChar w:fldCharType="separate"/>
            </w:r>
            <w:r w:rsidR="00193FB8">
              <w:fldChar w:fldCharType="begin"/>
            </w:r>
            <w:r w:rsidR="00193FB8">
              <w:instrText xml:space="preserve"> INCLUDEPICTURE  "https://www.ziri.si/files/other/posts187/153/90842Grb Ob%C4%8Dine %C5%BDiri.jpg" \* MERGEFORMATINET </w:instrText>
            </w:r>
            <w:r w:rsidR="00193FB8">
              <w:fldChar w:fldCharType="separate"/>
            </w:r>
            <w:r w:rsidR="00952D26">
              <w:fldChar w:fldCharType="begin"/>
            </w:r>
            <w:r w:rsidR="00952D26">
              <w:instrText xml:space="preserve"> INCLUDEPICTURE  "https://www.ziri.si/files/other/posts187/153/90842Grb Ob%C4%8Dine %C5%BDiri.jpg" \* MERGEFORMATINET </w:instrText>
            </w:r>
            <w:r w:rsidR="00952D26">
              <w:fldChar w:fldCharType="separate"/>
            </w:r>
            <w:r w:rsidR="00116F8A">
              <w:fldChar w:fldCharType="begin"/>
            </w:r>
            <w:r w:rsidR="00116F8A">
              <w:instrText xml:space="preserve"> </w:instrText>
            </w:r>
            <w:r w:rsidR="00116F8A">
              <w:instrText>INCLUDEPICTURE  "https://www.ziri.si/files/other/posts187/153/90842Grb Ob%C4%8Dine %C5%BDiri.jpg" \* MERGEFORMATINET</w:instrText>
            </w:r>
            <w:r w:rsidR="00116F8A">
              <w:instrText xml:space="preserve"> </w:instrText>
            </w:r>
            <w:r w:rsidR="00116F8A">
              <w:fldChar w:fldCharType="separate"/>
            </w:r>
            <w:r w:rsidR="00116F8A">
              <w:pict w14:anchorId="6889E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mboli občine Občine Žiri" style="width:77.25pt;height:89.25pt">
                  <v:imagedata r:id="rId5" r:href="rId6"/>
                </v:shape>
              </w:pict>
            </w:r>
            <w:r w:rsidR="00116F8A">
              <w:fldChar w:fldCharType="end"/>
            </w:r>
            <w:r w:rsidR="00952D26">
              <w:fldChar w:fldCharType="end"/>
            </w:r>
            <w:r w:rsidR="00193FB8">
              <w:fldChar w:fldCharType="end"/>
            </w:r>
            <w:r w:rsidR="00A465C8">
              <w:fldChar w:fldCharType="end"/>
            </w:r>
            <w:r>
              <w:fldChar w:fldCharType="end"/>
            </w:r>
          </w:p>
        </w:tc>
      </w:tr>
    </w:tbl>
    <w:p w14:paraId="091689A0" w14:textId="77777777" w:rsidR="00E24856" w:rsidRPr="00851BF1" w:rsidRDefault="00E24856" w:rsidP="00E24856">
      <w:pPr>
        <w:rPr>
          <w:rFonts w:ascii="Arial" w:hAnsi="Arial" w:cs="Arial"/>
          <w:noProof/>
          <w:sz w:val="12"/>
          <w:szCs w:val="12"/>
        </w:rPr>
      </w:pPr>
    </w:p>
    <w:tbl>
      <w:tblPr>
        <w:tblW w:w="9072" w:type="dxa"/>
        <w:tblInd w:w="108" w:type="dxa"/>
        <w:tblLook w:val="04A0" w:firstRow="1" w:lastRow="0" w:firstColumn="1" w:lastColumn="0" w:noHBand="0" w:noVBand="1"/>
      </w:tblPr>
      <w:tblGrid>
        <w:gridCol w:w="9072"/>
      </w:tblGrid>
      <w:tr w:rsidR="00E24856" w:rsidRPr="00851BF1" w14:paraId="66F8443C" w14:textId="77777777" w:rsidTr="001F7A12">
        <w:trPr>
          <w:trHeight w:val="284"/>
        </w:trPr>
        <w:tc>
          <w:tcPr>
            <w:tcW w:w="9072" w:type="dxa"/>
            <w:tcBorders>
              <w:top w:val="single" w:sz="4" w:space="0" w:color="auto"/>
              <w:bottom w:val="single" w:sz="4" w:space="0" w:color="auto"/>
            </w:tcBorders>
            <w:shd w:val="clear" w:color="auto" w:fill="auto"/>
            <w:vAlign w:val="center"/>
          </w:tcPr>
          <w:p w14:paraId="40AA7932" w14:textId="77777777" w:rsidR="00E24856" w:rsidRPr="00CE3B85" w:rsidRDefault="007B1023" w:rsidP="007B1023">
            <w:pPr>
              <w:jc w:val="center"/>
              <w:rPr>
                <w:rFonts w:ascii="Arial Narrow" w:hAnsi="Arial Narrow"/>
                <w:color w:val="000000"/>
                <w:sz w:val="20"/>
                <w:lang w:val="hr-HR"/>
              </w:rPr>
            </w:pPr>
            <w:r>
              <w:rPr>
                <w:rFonts w:ascii="Arial Narrow" w:hAnsi="Arial Narrow"/>
                <w:color w:val="000000"/>
                <w:sz w:val="20"/>
                <w:lang w:val="hr-HR"/>
              </w:rPr>
              <w:t xml:space="preserve">Občina Žiri, Loška cesta 1, </w:t>
            </w:r>
            <w:r w:rsidR="00E24856" w:rsidRPr="005C7CA4">
              <w:rPr>
                <w:rFonts w:ascii="Arial Narrow" w:hAnsi="Arial Narrow"/>
                <w:color w:val="000000"/>
                <w:sz w:val="20"/>
                <w:lang w:val="hr-HR"/>
              </w:rPr>
              <w:t>422</w:t>
            </w:r>
            <w:r>
              <w:rPr>
                <w:rFonts w:ascii="Arial Narrow" w:hAnsi="Arial Narrow"/>
                <w:color w:val="000000"/>
                <w:sz w:val="20"/>
                <w:lang w:val="hr-HR"/>
              </w:rPr>
              <w:t>6 Žiri</w:t>
            </w:r>
            <w:r w:rsidR="00E24856" w:rsidRPr="005C7CA4">
              <w:rPr>
                <w:rFonts w:ascii="Arial Narrow" w:hAnsi="Arial Narrow"/>
                <w:color w:val="000000"/>
                <w:sz w:val="20"/>
                <w:lang w:val="hr-HR"/>
              </w:rPr>
              <w:t xml:space="preserve">, tel.: </w:t>
            </w:r>
            <w:r w:rsidR="00E24856">
              <w:rPr>
                <w:rFonts w:ascii="Arial Narrow" w:hAnsi="Arial Narrow"/>
                <w:color w:val="000000"/>
                <w:sz w:val="20"/>
                <w:lang w:val="hr-HR"/>
              </w:rPr>
              <w:t>(</w:t>
            </w:r>
            <w:r w:rsidR="00E24856" w:rsidRPr="005C7CA4">
              <w:rPr>
                <w:rFonts w:ascii="Arial Narrow" w:hAnsi="Arial Narrow"/>
                <w:color w:val="000000"/>
                <w:sz w:val="20"/>
                <w:lang w:val="hr-HR"/>
              </w:rPr>
              <w:t>04</w:t>
            </w:r>
            <w:r w:rsidR="00E24856">
              <w:rPr>
                <w:rFonts w:ascii="Arial Narrow" w:hAnsi="Arial Narrow"/>
                <w:color w:val="000000"/>
                <w:sz w:val="20"/>
                <w:lang w:val="hr-HR"/>
              </w:rPr>
              <w:t xml:space="preserve">) </w:t>
            </w:r>
            <w:r w:rsidR="00E24856" w:rsidRPr="005C7CA4">
              <w:rPr>
                <w:rFonts w:ascii="Arial Narrow" w:hAnsi="Arial Narrow"/>
                <w:color w:val="000000"/>
                <w:sz w:val="20"/>
                <w:lang w:val="hr-HR"/>
              </w:rPr>
              <w:t>5</w:t>
            </w:r>
            <w:r>
              <w:rPr>
                <w:rFonts w:ascii="Arial Narrow" w:hAnsi="Arial Narrow"/>
                <w:color w:val="000000"/>
                <w:sz w:val="20"/>
                <w:lang w:val="hr-HR"/>
              </w:rPr>
              <w:t>0 50 700</w:t>
            </w:r>
            <w:r w:rsidR="00E24856" w:rsidRPr="005C7CA4">
              <w:rPr>
                <w:rFonts w:ascii="Arial Narrow" w:hAnsi="Arial Narrow"/>
                <w:color w:val="000000"/>
                <w:sz w:val="20"/>
                <w:lang w:val="hr-HR"/>
              </w:rPr>
              <w:t xml:space="preserve">, </w:t>
            </w:r>
            <w:r w:rsidR="00E24856">
              <w:rPr>
                <w:rFonts w:ascii="Arial Narrow" w:hAnsi="Arial Narrow"/>
                <w:color w:val="000000"/>
                <w:sz w:val="20"/>
                <w:lang w:val="hr-HR"/>
              </w:rPr>
              <w:t xml:space="preserve">e-pošta: </w:t>
            </w:r>
            <w:r>
              <w:rPr>
                <w:rFonts w:ascii="Arial Narrow" w:hAnsi="Arial Narrow"/>
                <w:color w:val="000000"/>
                <w:sz w:val="20"/>
                <w:lang w:val="hr-HR"/>
              </w:rPr>
              <w:t>obcina.ziri@ziri.si</w:t>
            </w:r>
          </w:p>
        </w:tc>
      </w:tr>
    </w:tbl>
    <w:p w14:paraId="5D5EA02A" w14:textId="77777777" w:rsidR="00E24856" w:rsidRPr="00851BF1" w:rsidRDefault="00E24856" w:rsidP="00E24856">
      <w:pPr>
        <w:ind w:left="284"/>
        <w:rPr>
          <w:rFonts w:ascii="Arial" w:hAnsi="Arial" w:cs="Arial"/>
          <w:noProof/>
          <w:sz w:val="22"/>
          <w:szCs w:val="22"/>
        </w:rPr>
      </w:pPr>
    </w:p>
    <w:p w14:paraId="12335A74" w14:textId="77777777" w:rsidR="00E24856" w:rsidRPr="00166A75" w:rsidRDefault="00E24856" w:rsidP="00E24856">
      <w:pPr>
        <w:jc w:val="both"/>
        <w:rPr>
          <w:szCs w:val="24"/>
        </w:rPr>
      </w:pPr>
      <w:r w:rsidRPr="00166A75">
        <w:rPr>
          <w:szCs w:val="24"/>
        </w:rPr>
        <w:t xml:space="preserve">Številka: </w:t>
      </w:r>
      <w:r w:rsidR="007B1023" w:rsidRPr="00166A75">
        <w:rPr>
          <w:szCs w:val="24"/>
        </w:rPr>
        <w:t>181-000</w:t>
      </w:r>
      <w:r w:rsidR="00A22B48">
        <w:rPr>
          <w:szCs w:val="24"/>
        </w:rPr>
        <w:t>1</w:t>
      </w:r>
      <w:r w:rsidR="007B1023" w:rsidRPr="00166A75">
        <w:rPr>
          <w:szCs w:val="24"/>
        </w:rPr>
        <w:t>/2020</w:t>
      </w:r>
    </w:p>
    <w:p w14:paraId="5721DCE5" w14:textId="70C92387" w:rsidR="00E24856" w:rsidRPr="00166A75" w:rsidRDefault="00E64463" w:rsidP="00E24856">
      <w:pPr>
        <w:jc w:val="both"/>
        <w:rPr>
          <w:szCs w:val="24"/>
        </w:rPr>
      </w:pPr>
      <w:r>
        <w:rPr>
          <w:szCs w:val="24"/>
        </w:rPr>
        <w:t>Datum: 30</w:t>
      </w:r>
      <w:r w:rsidR="00E24856" w:rsidRPr="00166A75">
        <w:rPr>
          <w:szCs w:val="24"/>
        </w:rPr>
        <w:t xml:space="preserve">. </w:t>
      </w:r>
      <w:r w:rsidR="00A22B48">
        <w:rPr>
          <w:szCs w:val="24"/>
        </w:rPr>
        <w:t>10</w:t>
      </w:r>
      <w:r w:rsidR="00E24856" w:rsidRPr="00166A75">
        <w:rPr>
          <w:szCs w:val="24"/>
        </w:rPr>
        <w:t>. 2020</w:t>
      </w:r>
    </w:p>
    <w:p w14:paraId="49242557" w14:textId="77777777" w:rsidR="00E24856" w:rsidRPr="00166A75" w:rsidRDefault="00E24856" w:rsidP="00E24856">
      <w:pPr>
        <w:jc w:val="both"/>
        <w:rPr>
          <w:szCs w:val="24"/>
        </w:rPr>
      </w:pPr>
    </w:p>
    <w:p w14:paraId="0AB966E1" w14:textId="77777777" w:rsidR="00237BAA" w:rsidRPr="00166A75" w:rsidRDefault="00237BAA" w:rsidP="00E24856">
      <w:pPr>
        <w:jc w:val="both"/>
        <w:rPr>
          <w:szCs w:val="24"/>
        </w:rPr>
      </w:pPr>
    </w:p>
    <w:p w14:paraId="05AC8B47" w14:textId="3CBC3B3E" w:rsidR="00166A75" w:rsidRPr="00166A75" w:rsidRDefault="00166A75" w:rsidP="00E24856">
      <w:pPr>
        <w:jc w:val="both"/>
        <w:rPr>
          <w:szCs w:val="24"/>
        </w:rPr>
      </w:pPr>
      <w:r w:rsidRPr="00166A75">
        <w:rPr>
          <w:szCs w:val="24"/>
        </w:rPr>
        <w:t xml:space="preserve">Poveljnik CZ Občine Žiri </w:t>
      </w:r>
      <w:r w:rsidR="00067D6B">
        <w:rPr>
          <w:szCs w:val="24"/>
        </w:rPr>
        <w:t xml:space="preserve">in župan občine Žiri </w:t>
      </w:r>
      <w:r w:rsidRPr="00166A75">
        <w:rPr>
          <w:szCs w:val="24"/>
        </w:rPr>
        <w:t>izdaja</w:t>
      </w:r>
      <w:r w:rsidR="00067D6B">
        <w:rPr>
          <w:szCs w:val="24"/>
        </w:rPr>
        <w:t>ta</w:t>
      </w:r>
      <w:r w:rsidRPr="00166A75">
        <w:rPr>
          <w:szCs w:val="24"/>
        </w:rPr>
        <w:t xml:space="preserve"> na podlagi določil 85. člena v povezavi z 38. členom Zakona o varstvu pred n</w:t>
      </w:r>
      <w:r w:rsidR="00A22B48">
        <w:rPr>
          <w:szCs w:val="24"/>
        </w:rPr>
        <w:t>aravnimi in drugimi nesrečami (U</w:t>
      </w:r>
      <w:r w:rsidRPr="00166A75">
        <w:rPr>
          <w:szCs w:val="24"/>
        </w:rPr>
        <w:t>radni list RS, št. 51/06 – uradno prečiščeno besedilo, 97/10 in 21/18</w:t>
      </w:r>
      <w:r w:rsidR="00E64463">
        <w:rPr>
          <w:szCs w:val="24"/>
        </w:rPr>
        <w:t xml:space="preserve"> – </w:t>
      </w:r>
      <w:proofErr w:type="spellStart"/>
      <w:r w:rsidR="00E64463">
        <w:rPr>
          <w:szCs w:val="24"/>
        </w:rPr>
        <w:t>ZNOrg</w:t>
      </w:r>
      <w:proofErr w:type="spellEnd"/>
      <w:r w:rsidR="00E64463">
        <w:rPr>
          <w:szCs w:val="24"/>
        </w:rPr>
        <w:t xml:space="preserve">) in </w:t>
      </w:r>
      <w:r w:rsidR="00A465C8">
        <w:rPr>
          <w:szCs w:val="24"/>
        </w:rPr>
        <w:t xml:space="preserve"> </w:t>
      </w:r>
      <w:r w:rsidRPr="00166A75">
        <w:rPr>
          <w:szCs w:val="24"/>
        </w:rPr>
        <w:t xml:space="preserve">Sklepa o aktiviranju Državnega načrta zaščite in reševanja ob pojavu epidemije oziroma pandemije nalezljive bolezni pri ljudeh (verzija 2.0), št. 84200-2/2020/3 z dne 23.7.2020 zaradi COVID-19 </w:t>
      </w:r>
    </w:p>
    <w:p w14:paraId="4767C57C" w14:textId="77777777" w:rsidR="00166A75" w:rsidRDefault="00166A75" w:rsidP="00E24856">
      <w:pPr>
        <w:jc w:val="both"/>
        <w:rPr>
          <w:szCs w:val="24"/>
        </w:rPr>
      </w:pPr>
    </w:p>
    <w:p w14:paraId="731003B4" w14:textId="77777777" w:rsidR="00A22B48" w:rsidRPr="00166A75" w:rsidRDefault="00A22B48" w:rsidP="00E24856">
      <w:pPr>
        <w:jc w:val="both"/>
        <w:rPr>
          <w:szCs w:val="24"/>
        </w:rPr>
      </w:pPr>
    </w:p>
    <w:p w14:paraId="486B128A" w14:textId="77777777" w:rsidR="00166A75" w:rsidRPr="00A465C8" w:rsidRDefault="00166A75" w:rsidP="00166A75">
      <w:pPr>
        <w:jc w:val="center"/>
        <w:rPr>
          <w:b/>
          <w:bCs/>
          <w:szCs w:val="24"/>
        </w:rPr>
      </w:pPr>
      <w:r w:rsidRPr="00A465C8">
        <w:rPr>
          <w:b/>
          <w:bCs/>
          <w:szCs w:val="24"/>
        </w:rPr>
        <w:t>ODREDBO ZA POKOPALIŠ</w:t>
      </w:r>
      <w:r w:rsidR="00331E48" w:rsidRPr="00A465C8">
        <w:rPr>
          <w:b/>
          <w:bCs/>
          <w:szCs w:val="24"/>
        </w:rPr>
        <w:t>ČE</w:t>
      </w:r>
    </w:p>
    <w:p w14:paraId="4EB3259A" w14:textId="77777777" w:rsidR="00166A75" w:rsidRDefault="00166A75" w:rsidP="00166A75">
      <w:pPr>
        <w:jc w:val="center"/>
        <w:rPr>
          <w:szCs w:val="24"/>
        </w:rPr>
      </w:pPr>
    </w:p>
    <w:p w14:paraId="49B66D3F" w14:textId="77777777" w:rsidR="00A22B48" w:rsidRDefault="00A22B48" w:rsidP="00166A75">
      <w:pPr>
        <w:jc w:val="center"/>
        <w:rPr>
          <w:szCs w:val="24"/>
        </w:rPr>
      </w:pPr>
    </w:p>
    <w:p w14:paraId="7689DDBA" w14:textId="73E380E4" w:rsidR="00166A75" w:rsidRDefault="00166A75" w:rsidP="00E24856">
      <w:pPr>
        <w:jc w:val="both"/>
        <w:rPr>
          <w:szCs w:val="24"/>
        </w:rPr>
      </w:pPr>
      <w:r w:rsidRPr="00166A75">
        <w:rPr>
          <w:szCs w:val="24"/>
        </w:rPr>
        <w:t xml:space="preserve">1. Zaradi slabšanja epidemiološke situacije in naraščanja števila okužb na območju občine </w:t>
      </w:r>
      <w:r>
        <w:rPr>
          <w:szCs w:val="24"/>
        </w:rPr>
        <w:t>Žiri</w:t>
      </w:r>
      <w:r w:rsidRPr="00166A75">
        <w:rPr>
          <w:szCs w:val="24"/>
        </w:rPr>
        <w:t xml:space="preserve"> se z namenom preprečevanja širjenja okužb na pokopališč</w:t>
      </w:r>
      <w:r>
        <w:rPr>
          <w:szCs w:val="24"/>
        </w:rPr>
        <w:t>u</w:t>
      </w:r>
      <w:r w:rsidR="00A465C8">
        <w:rPr>
          <w:szCs w:val="24"/>
        </w:rPr>
        <w:t xml:space="preserve"> </w:t>
      </w:r>
      <w:r w:rsidRPr="00166A75">
        <w:rPr>
          <w:szCs w:val="24"/>
        </w:rPr>
        <w:t xml:space="preserve">zapre tekoča voda in umakne iz uporabe vse posode za zalivanje in prenašanje vode. </w:t>
      </w:r>
    </w:p>
    <w:p w14:paraId="220C3297" w14:textId="77777777" w:rsidR="00166A75" w:rsidRDefault="00166A75" w:rsidP="00E24856">
      <w:pPr>
        <w:jc w:val="both"/>
        <w:rPr>
          <w:szCs w:val="24"/>
        </w:rPr>
      </w:pPr>
    </w:p>
    <w:p w14:paraId="48FD94CF" w14:textId="6E5627CA" w:rsidR="00166A75" w:rsidRDefault="00166A75" w:rsidP="00E24856">
      <w:pPr>
        <w:jc w:val="both"/>
        <w:rPr>
          <w:szCs w:val="24"/>
        </w:rPr>
      </w:pPr>
      <w:r w:rsidRPr="00166A75">
        <w:rPr>
          <w:szCs w:val="24"/>
        </w:rPr>
        <w:t>2. Upravljavec pokopališč</w:t>
      </w:r>
      <w:r w:rsidR="00331E48">
        <w:rPr>
          <w:szCs w:val="24"/>
        </w:rPr>
        <w:t>a</w:t>
      </w:r>
      <w:r w:rsidRPr="00166A75">
        <w:rPr>
          <w:szCs w:val="24"/>
        </w:rPr>
        <w:t xml:space="preserve"> mora</w:t>
      </w:r>
      <w:r w:rsidR="00A465C8">
        <w:rPr>
          <w:szCs w:val="24"/>
        </w:rPr>
        <w:t xml:space="preserve"> </w:t>
      </w:r>
      <w:r w:rsidRPr="00166A75">
        <w:rPr>
          <w:szCs w:val="24"/>
        </w:rPr>
        <w:t xml:space="preserve">na vsakem vhodu oz. dostopnem mestu do pokopališča namestiti dobro vidna obvestila in pravila obnašanja obiskovalcev, ki opozarjajo na dosledno upoštevanje vseh veljavnih državnih in občinskih aktov, priporočil NIJZ in drugih zaščitnih ukrepov za zajezitev epidemije COVID-19. </w:t>
      </w:r>
    </w:p>
    <w:p w14:paraId="4342ADC1" w14:textId="77777777" w:rsidR="00166A75" w:rsidRDefault="00166A75" w:rsidP="00E24856">
      <w:pPr>
        <w:jc w:val="both"/>
        <w:rPr>
          <w:szCs w:val="24"/>
        </w:rPr>
      </w:pPr>
    </w:p>
    <w:p w14:paraId="66B907CA" w14:textId="3FAD7970" w:rsidR="00166A75" w:rsidRDefault="00166A75" w:rsidP="00E24856">
      <w:pPr>
        <w:jc w:val="both"/>
        <w:rPr>
          <w:szCs w:val="24"/>
        </w:rPr>
      </w:pPr>
      <w:r w:rsidRPr="00166A75">
        <w:rPr>
          <w:szCs w:val="24"/>
        </w:rPr>
        <w:t>3.</w:t>
      </w:r>
      <w:bookmarkStart w:id="0" w:name="_GoBack"/>
      <w:bookmarkEnd w:id="0"/>
      <w:r w:rsidR="00A22B48">
        <w:rPr>
          <w:szCs w:val="24"/>
        </w:rPr>
        <w:t xml:space="preserve"> O</w:t>
      </w:r>
      <w:r w:rsidRPr="00166A75">
        <w:rPr>
          <w:szCs w:val="24"/>
        </w:rPr>
        <w:t xml:space="preserve">dredba velja od </w:t>
      </w:r>
      <w:r w:rsidR="00E64463">
        <w:rPr>
          <w:szCs w:val="24"/>
        </w:rPr>
        <w:t>30</w:t>
      </w:r>
      <w:r w:rsidRPr="00166A75">
        <w:rPr>
          <w:szCs w:val="24"/>
        </w:rPr>
        <w:t xml:space="preserve">.10.2020 dalje do preklica. </w:t>
      </w:r>
    </w:p>
    <w:p w14:paraId="636CBDA0" w14:textId="77777777" w:rsidR="00166A75" w:rsidRDefault="00166A75" w:rsidP="00E24856">
      <w:pPr>
        <w:jc w:val="both"/>
        <w:rPr>
          <w:szCs w:val="24"/>
        </w:rPr>
      </w:pPr>
    </w:p>
    <w:p w14:paraId="5DB39CE2" w14:textId="77777777" w:rsidR="00E24856" w:rsidRPr="00166A75" w:rsidRDefault="00E24856" w:rsidP="00E24856">
      <w:pPr>
        <w:rPr>
          <w:szCs w:val="24"/>
        </w:rPr>
      </w:pPr>
    </w:p>
    <w:p w14:paraId="4E966A4F" w14:textId="77777777" w:rsidR="00E24856" w:rsidRPr="003C6ABB" w:rsidRDefault="00256C0F" w:rsidP="00E24856">
      <w:pPr>
        <w:rPr>
          <w:szCs w:val="24"/>
        </w:rPr>
      </w:pPr>
      <w:r w:rsidRPr="003C6ABB">
        <w:rPr>
          <w:szCs w:val="24"/>
        </w:rPr>
        <w:t xml:space="preserve">Občina Žiri: </w:t>
      </w:r>
      <w:r w:rsidR="003C6ABB">
        <w:rPr>
          <w:szCs w:val="24"/>
        </w:rPr>
        <w:tab/>
      </w:r>
      <w:r w:rsidR="003C6ABB">
        <w:rPr>
          <w:szCs w:val="24"/>
        </w:rPr>
        <w:tab/>
      </w:r>
      <w:r w:rsidR="003C6ABB">
        <w:rPr>
          <w:szCs w:val="24"/>
        </w:rPr>
        <w:tab/>
      </w:r>
      <w:r w:rsidR="003C6ABB">
        <w:rPr>
          <w:szCs w:val="24"/>
        </w:rPr>
        <w:tab/>
      </w:r>
      <w:r w:rsidR="003C6ABB">
        <w:rPr>
          <w:szCs w:val="24"/>
        </w:rPr>
        <w:tab/>
      </w:r>
      <w:r w:rsidR="003C6ABB">
        <w:rPr>
          <w:szCs w:val="24"/>
        </w:rPr>
        <w:tab/>
      </w:r>
      <w:r w:rsidR="003C6ABB">
        <w:rPr>
          <w:szCs w:val="24"/>
        </w:rPr>
        <w:tab/>
      </w:r>
      <w:r w:rsidR="003C6ABB">
        <w:rPr>
          <w:szCs w:val="24"/>
        </w:rPr>
        <w:tab/>
      </w:r>
      <w:r w:rsidRPr="003C6ABB">
        <w:rPr>
          <w:szCs w:val="24"/>
        </w:rPr>
        <w:t>Občina Žiri:</w:t>
      </w:r>
    </w:p>
    <w:p w14:paraId="7B793B3A" w14:textId="03489E28" w:rsidR="00041D6F" w:rsidRDefault="003C6ABB">
      <w:r>
        <w:t>Župan:</w:t>
      </w:r>
      <w:r w:rsidR="00A465C8">
        <w:t xml:space="preserve"> </w:t>
      </w:r>
      <w:r>
        <w:tab/>
      </w:r>
      <w:r>
        <w:tab/>
      </w:r>
      <w:r>
        <w:tab/>
      </w:r>
      <w:r>
        <w:tab/>
      </w:r>
      <w:r>
        <w:tab/>
      </w:r>
      <w:r>
        <w:tab/>
      </w:r>
      <w:r>
        <w:tab/>
      </w:r>
      <w:r>
        <w:tab/>
        <w:t>Poveljnik Civilne zaščite:</w:t>
      </w:r>
    </w:p>
    <w:p w14:paraId="74E21ACD" w14:textId="55769AA7" w:rsidR="001F670D" w:rsidRDefault="003C6ABB">
      <w:r>
        <w:t xml:space="preserve">Mag Janez Žakelj </w:t>
      </w:r>
      <w:proofErr w:type="spellStart"/>
      <w:r w:rsidR="00E64463">
        <w:t>l.r</w:t>
      </w:r>
      <w:proofErr w:type="spellEnd"/>
      <w:r w:rsidR="00E64463">
        <w:t>.</w:t>
      </w:r>
      <w:r>
        <w:tab/>
      </w:r>
      <w:r>
        <w:tab/>
      </w:r>
      <w:r>
        <w:tab/>
      </w:r>
      <w:r>
        <w:tab/>
      </w:r>
      <w:r>
        <w:tab/>
      </w:r>
      <w:r>
        <w:tab/>
      </w:r>
      <w:r>
        <w:tab/>
        <w:t>Janez Tratnik</w:t>
      </w:r>
      <w:r w:rsidR="00E64463">
        <w:t xml:space="preserve"> </w:t>
      </w:r>
      <w:proofErr w:type="spellStart"/>
      <w:r w:rsidR="00E64463">
        <w:t>l.r</w:t>
      </w:r>
      <w:proofErr w:type="spellEnd"/>
      <w:r w:rsidR="00E64463">
        <w:t>.</w:t>
      </w:r>
    </w:p>
    <w:p w14:paraId="212B18B2" w14:textId="77777777" w:rsidR="001F670D" w:rsidRDefault="001F670D"/>
    <w:p w14:paraId="0D5F1FA3" w14:textId="77777777" w:rsidR="001F670D" w:rsidRDefault="001F670D"/>
    <w:p w14:paraId="154D61D2" w14:textId="77777777" w:rsidR="001F670D" w:rsidRDefault="001F670D"/>
    <w:p w14:paraId="54AE7234" w14:textId="77777777" w:rsidR="001F670D" w:rsidRDefault="001F670D"/>
    <w:sectPr w:rsidR="001F6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larendon Condensed">
    <w:altName w:val="Times New Roman"/>
    <w:charset w:val="EE"/>
    <w:family w:val="roman"/>
    <w:pitch w:val="variable"/>
    <w:sig w:usb0="00000001"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Clarendon Lt BT">
    <w:altName w:val="Century"/>
    <w:charset w:val="EE"/>
    <w:family w:val="roman"/>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856"/>
    <w:rsid w:val="000219B6"/>
    <w:rsid w:val="00041D6F"/>
    <w:rsid w:val="000663D5"/>
    <w:rsid w:val="00067D6B"/>
    <w:rsid w:val="00116F8A"/>
    <w:rsid w:val="00166A75"/>
    <w:rsid w:val="00193FB8"/>
    <w:rsid w:val="001F670D"/>
    <w:rsid w:val="00237BAA"/>
    <w:rsid w:val="00256C0F"/>
    <w:rsid w:val="00331E48"/>
    <w:rsid w:val="003C6ABB"/>
    <w:rsid w:val="003E7974"/>
    <w:rsid w:val="00595BCC"/>
    <w:rsid w:val="00614210"/>
    <w:rsid w:val="007B1023"/>
    <w:rsid w:val="009224A7"/>
    <w:rsid w:val="00952D26"/>
    <w:rsid w:val="00A22B48"/>
    <w:rsid w:val="00A465C8"/>
    <w:rsid w:val="00A63976"/>
    <w:rsid w:val="00C11453"/>
    <w:rsid w:val="00CD7088"/>
    <w:rsid w:val="00D91588"/>
    <w:rsid w:val="00DB59D2"/>
    <w:rsid w:val="00E24856"/>
    <w:rsid w:val="00E64463"/>
    <w:rsid w:val="00EC06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D0AB"/>
  <w15:chartTrackingRefBased/>
  <w15:docId w15:val="{45B57C83-232F-4908-ACE0-740124DD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24856"/>
    <w:pPr>
      <w:spacing w:after="0" w:line="240" w:lineRule="auto"/>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qFormat/>
    <w:rsid w:val="00E24856"/>
    <w:pPr>
      <w:keepNext/>
      <w:jc w:val="both"/>
      <w:outlineLvl w:val="0"/>
    </w:pPr>
    <w:rPr>
      <w:rFonts w:ascii="Clarendon Condensed" w:hAnsi="Clarendon Condensed"/>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24856"/>
    <w:rPr>
      <w:rFonts w:ascii="Clarendon Condensed" w:eastAsia="Times New Roman" w:hAnsi="Clarendon Condensed" w:cs="Times New Roman"/>
      <w:sz w:val="36"/>
      <w:szCs w:val="20"/>
      <w:lang w:eastAsia="sl-SI"/>
    </w:rPr>
  </w:style>
  <w:style w:type="paragraph" w:customStyle="1" w:styleId="a">
    <w:rsid w:val="00E24856"/>
    <w:pPr>
      <w:spacing w:after="0" w:line="240" w:lineRule="auto"/>
    </w:pPr>
    <w:rPr>
      <w:rFonts w:ascii="Times New Roman" w:eastAsia="Times New Roman" w:hAnsi="Times New Roman" w:cs="Times New Roman"/>
      <w:sz w:val="20"/>
      <w:szCs w:val="20"/>
      <w:lang w:eastAsia="sl-SI"/>
    </w:rPr>
  </w:style>
  <w:style w:type="character" w:styleId="Hiperpovezava">
    <w:name w:val="Hyperlink"/>
    <w:rsid w:val="00E24856"/>
    <w:rPr>
      <w:color w:val="0000FF"/>
      <w:u w:val="single"/>
    </w:rPr>
  </w:style>
  <w:style w:type="table" w:styleId="Tabelamrea">
    <w:name w:val="Table Grid"/>
    <w:basedOn w:val="Navadnatabela"/>
    <w:uiPriority w:val="39"/>
    <w:rsid w:val="00E24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www.ziri.si/files/other/posts187/153/90842Grb%20Ob%C4%8Dine%20%C5%BDiri.jpg"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1687</Characters>
  <Application>Microsoft Office Word</Application>
  <DocSecurity>0</DocSecurity>
  <Lines>39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Bogataj</dc:creator>
  <cp:keywords/>
  <dc:description/>
  <cp:lastModifiedBy>Andrej Poljanšek</cp:lastModifiedBy>
  <cp:revision>4</cp:revision>
  <cp:lastPrinted>2020-10-30T08:53:00Z</cp:lastPrinted>
  <dcterms:created xsi:type="dcterms:W3CDTF">2020-10-30T08:49:00Z</dcterms:created>
  <dcterms:modified xsi:type="dcterms:W3CDTF">2020-10-30T09:43:00Z</dcterms:modified>
</cp:coreProperties>
</file>